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4CE" w:rsidRDefault="007F262D">
      <w:pPr>
        <w:jc w:val="center"/>
      </w:pPr>
      <w:r>
        <w:rPr>
          <w:b/>
          <w:sz w:val="36"/>
          <w:szCs w:val="36"/>
        </w:rPr>
        <w:t>Random Acts of Kindness Board</w:t>
      </w:r>
    </w:p>
    <w:p w:rsidR="006324CE" w:rsidRDefault="007F262D">
      <w:r>
        <w:t>Student: _________________________</w:t>
      </w:r>
    </w:p>
    <w:p w:rsidR="006324CE" w:rsidRDefault="007F262D">
      <w:r>
        <w:t xml:space="preserve">First build your random acts of kindness to 16.  As you complete the “Random Acts of Kindness” mark it off.  Challenge yourself and see if you can get 16 by the Christmas Break. </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6324CE">
        <w:tc>
          <w:tcPr>
            <w:tcW w:w="3240" w:type="dxa"/>
            <w:tcMar>
              <w:top w:w="100" w:type="dxa"/>
              <w:left w:w="100" w:type="dxa"/>
              <w:bottom w:w="100" w:type="dxa"/>
              <w:right w:w="100" w:type="dxa"/>
            </w:tcMar>
            <w:vAlign w:val="center"/>
          </w:tcPr>
          <w:p w:rsidR="006324CE" w:rsidRDefault="007F262D">
            <w:pPr>
              <w:widowControl w:val="0"/>
              <w:spacing w:line="240" w:lineRule="auto"/>
              <w:jc w:val="center"/>
            </w:pPr>
            <w:r>
              <w:rPr>
                <w:b/>
                <w:sz w:val="24"/>
                <w:szCs w:val="24"/>
              </w:rPr>
              <w:t>Christmas for Kids</w:t>
            </w:r>
          </w:p>
          <w:p w:rsidR="006324CE" w:rsidRDefault="007F262D">
            <w:pPr>
              <w:widowControl w:val="0"/>
              <w:spacing w:line="240" w:lineRule="auto"/>
              <w:jc w:val="center"/>
            </w:pPr>
            <w:r>
              <w:rPr>
                <w:b/>
                <w:sz w:val="24"/>
                <w:szCs w:val="24"/>
              </w:rPr>
              <w:t>Toy Drive</w:t>
            </w:r>
          </w:p>
          <w:p w:rsidR="006324CE" w:rsidRDefault="007F262D">
            <w:pPr>
              <w:widowControl w:val="0"/>
              <w:spacing w:line="240" w:lineRule="auto"/>
            </w:pPr>
            <w:r>
              <w:rPr>
                <w:sz w:val="20"/>
                <w:szCs w:val="20"/>
              </w:rPr>
              <w:t>Get a $15 present for toy drive</w:t>
            </w:r>
          </w:p>
          <w:p w:rsidR="006324CE" w:rsidRDefault="007F262D">
            <w:pPr>
              <w:widowControl w:val="0"/>
              <w:spacing w:line="240" w:lineRule="auto"/>
            </w:pPr>
            <w:r>
              <w:rPr>
                <w:sz w:val="20"/>
                <w:szCs w:val="20"/>
              </w:rPr>
              <w:t xml:space="preserve">@ New West Quay </w:t>
            </w:r>
            <w:proofErr w:type="spellStart"/>
            <w:r>
              <w:rPr>
                <w:sz w:val="20"/>
                <w:szCs w:val="20"/>
              </w:rPr>
              <w:t>Paddlewheeler</w:t>
            </w:r>
            <w:proofErr w:type="spellEnd"/>
          </w:p>
          <w:p w:rsidR="006324CE" w:rsidRDefault="007F262D">
            <w:pPr>
              <w:widowControl w:val="0"/>
              <w:spacing w:line="240" w:lineRule="auto"/>
            </w:pPr>
            <w:r>
              <w:rPr>
                <w:sz w:val="20"/>
                <w:szCs w:val="20"/>
              </w:rPr>
              <w:t>December 7 @ 7-10am</w:t>
            </w:r>
          </w:p>
        </w:tc>
        <w:tc>
          <w:tcPr>
            <w:tcW w:w="3240" w:type="dxa"/>
            <w:tcMar>
              <w:top w:w="100" w:type="dxa"/>
              <w:left w:w="100" w:type="dxa"/>
              <w:bottom w:w="100" w:type="dxa"/>
              <w:right w:w="100" w:type="dxa"/>
            </w:tcMar>
            <w:vAlign w:val="center"/>
          </w:tcPr>
          <w:p w:rsidR="006324CE" w:rsidRDefault="007F262D">
            <w:pPr>
              <w:widowControl w:val="0"/>
              <w:spacing w:line="240" w:lineRule="auto"/>
              <w:jc w:val="center"/>
            </w:pPr>
            <w:r>
              <w:rPr>
                <w:b/>
                <w:sz w:val="24"/>
                <w:szCs w:val="24"/>
              </w:rPr>
              <w:t>Christmas for Kids</w:t>
            </w:r>
          </w:p>
          <w:p w:rsidR="006324CE" w:rsidRDefault="007F262D">
            <w:pPr>
              <w:widowControl w:val="0"/>
              <w:spacing w:line="240" w:lineRule="auto"/>
              <w:jc w:val="center"/>
            </w:pPr>
            <w:r>
              <w:rPr>
                <w:b/>
                <w:sz w:val="24"/>
                <w:szCs w:val="24"/>
              </w:rPr>
              <w:t>Toy Drive</w:t>
            </w:r>
          </w:p>
          <w:p w:rsidR="006324CE" w:rsidRDefault="007F262D">
            <w:pPr>
              <w:widowControl w:val="0"/>
              <w:spacing w:line="240" w:lineRule="auto"/>
            </w:pPr>
            <w:r>
              <w:rPr>
                <w:sz w:val="20"/>
                <w:szCs w:val="20"/>
              </w:rPr>
              <w:t>Get someone else to get a  $15 present for the toy drive</w:t>
            </w:r>
          </w:p>
        </w:tc>
        <w:tc>
          <w:tcPr>
            <w:tcW w:w="3240" w:type="dxa"/>
            <w:tcMar>
              <w:top w:w="100" w:type="dxa"/>
              <w:left w:w="100" w:type="dxa"/>
              <w:bottom w:w="100" w:type="dxa"/>
              <w:right w:w="100" w:type="dxa"/>
            </w:tcMar>
            <w:vAlign w:val="center"/>
          </w:tcPr>
          <w:p w:rsidR="006324CE" w:rsidRDefault="007F262D">
            <w:pPr>
              <w:widowControl w:val="0"/>
              <w:spacing w:line="240" w:lineRule="auto"/>
              <w:jc w:val="center"/>
            </w:pPr>
            <w:r>
              <w:rPr>
                <w:b/>
                <w:sz w:val="24"/>
                <w:szCs w:val="24"/>
              </w:rPr>
              <w:t xml:space="preserve">Write a Thank you card to someone that has helped you this </w:t>
            </w:r>
            <w:r>
              <w:rPr>
                <w:b/>
                <w:sz w:val="24"/>
                <w:szCs w:val="24"/>
              </w:rPr>
              <w:t>past year!</w:t>
            </w:r>
          </w:p>
        </w:tc>
        <w:tc>
          <w:tcPr>
            <w:tcW w:w="3240" w:type="dxa"/>
            <w:tcMar>
              <w:top w:w="100" w:type="dxa"/>
              <w:left w:w="100" w:type="dxa"/>
              <w:bottom w:w="100" w:type="dxa"/>
              <w:right w:w="100" w:type="dxa"/>
            </w:tcMar>
            <w:vAlign w:val="center"/>
          </w:tcPr>
          <w:p w:rsidR="006324CE" w:rsidRDefault="007F262D">
            <w:pPr>
              <w:widowControl w:val="0"/>
              <w:spacing w:line="240" w:lineRule="auto"/>
              <w:jc w:val="center"/>
            </w:pPr>
            <w:r>
              <w:rPr>
                <w:b/>
                <w:sz w:val="24"/>
                <w:szCs w:val="24"/>
              </w:rPr>
              <w:t>Clean up a mess you see in our school without being asked!</w:t>
            </w:r>
          </w:p>
        </w:tc>
      </w:tr>
      <w:tr w:rsidR="006324CE">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r>
      <w:tr w:rsidR="006324CE">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r>
      <w:tr w:rsidR="006324CE">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c>
          <w:tcPr>
            <w:tcW w:w="3240" w:type="dxa"/>
            <w:tcMar>
              <w:top w:w="100" w:type="dxa"/>
              <w:left w:w="100" w:type="dxa"/>
              <w:bottom w:w="100" w:type="dxa"/>
              <w:right w:w="100" w:type="dxa"/>
            </w:tcMar>
            <w:vAlign w:val="center"/>
          </w:tcPr>
          <w:p w:rsidR="006324CE" w:rsidRDefault="006324CE">
            <w:pPr>
              <w:widowControl w:val="0"/>
              <w:spacing w:line="240" w:lineRule="auto"/>
            </w:pPr>
          </w:p>
        </w:tc>
      </w:tr>
    </w:tbl>
    <w:p w:rsidR="006324CE" w:rsidRDefault="006324CE"/>
    <w:p w:rsidR="006324CE" w:rsidRDefault="007F262D">
      <w:pPr>
        <w:jc w:val="center"/>
      </w:pPr>
      <w:r>
        <w:rPr>
          <w:noProof/>
        </w:rPr>
        <w:drawing>
          <wp:inline distT="114300" distB="114300" distL="114300" distR="114300">
            <wp:extent cx="3862388" cy="2186682"/>
            <wp:effectExtent l="0" t="0" r="0" b="0"/>
            <wp:docPr id="1" name="image01.png" descr="Word Cloud.png"/>
            <wp:cNvGraphicFramePr/>
            <a:graphic xmlns:a="http://schemas.openxmlformats.org/drawingml/2006/main">
              <a:graphicData uri="http://schemas.openxmlformats.org/drawingml/2006/picture">
                <pic:pic xmlns:pic="http://schemas.openxmlformats.org/drawingml/2006/picture">
                  <pic:nvPicPr>
                    <pic:cNvPr id="0" name="image01.png" descr="Word Cloud.png"/>
                    <pic:cNvPicPr preferRelativeResize="0"/>
                  </pic:nvPicPr>
                  <pic:blipFill>
                    <a:blip r:embed="rId7"/>
                    <a:srcRect/>
                    <a:stretch>
                      <a:fillRect/>
                    </a:stretch>
                  </pic:blipFill>
                  <pic:spPr>
                    <a:xfrm>
                      <a:off x="0" y="0"/>
                      <a:ext cx="3862388" cy="2186682"/>
                    </a:xfrm>
                    <a:prstGeom prst="rect">
                      <a:avLst/>
                    </a:prstGeom>
                    <a:ln/>
                  </pic:spPr>
                </pic:pic>
              </a:graphicData>
            </a:graphic>
          </wp:inline>
        </w:drawing>
      </w:r>
      <w:bookmarkStart w:id="0" w:name="_GoBack"/>
      <w:bookmarkEnd w:id="0"/>
    </w:p>
    <w:p w:rsidR="006324CE" w:rsidRDefault="006324CE">
      <w:pPr>
        <w:jc w:val="center"/>
      </w:pPr>
    </w:p>
    <w:sectPr w:rsidR="006324CE">
      <w:headerReference w:type="default" r:id="rId8"/>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262D">
      <w:pPr>
        <w:spacing w:line="240" w:lineRule="auto"/>
      </w:pPr>
      <w:r>
        <w:separator/>
      </w:r>
    </w:p>
  </w:endnote>
  <w:endnote w:type="continuationSeparator" w:id="0">
    <w:p w:rsidR="00000000" w:rsidRDefault="007F2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kkit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262D">
      <w:pPr>
        <w:spacing w:line="240" w:lineRule="auto"/>
      </w:pPr>
      <w:r>
        <w:separator/>
      </w:r>
    </w:p>
  </w:footnote>
  <w:footnote w:type="continuationSeparator" w:id="0">
    <w:p w:rsidR="00000000" w:rsidRDefault="007F26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CE" w:rsidRDefault="007F262D">
    <w:pPr>
      <w:tabs>
        <w:tab w:val="left" w:pos="2977"/>
      </w:tabs>
      <w:spacing w:line="240" w:lineRule="auto"/>
      <w:jc w:val="center"/>
    </w:pPr>
    <w:r>
      <w:rPr>
        <w:rFonts w:ascii="Rokkitt" w:eastAsia="Rokkitt" w:hAnsi="Rokkitt" w:cs="Rokkitt"/>
        <w:b/>
        <w:sz w:val="56"/>
        <w:szCs w:val="56"/>
      </w:rPr>
      <w:t xml:space="preserve">Keeping our Axe S.H.A.R.P. = </w:t>
    </w:r>
    <w:r>
      <w:rPr>
        <w:rFonts w:ascii="Rokkitt" w:eastAsia="Rokkitt" w:hAnsi="Rokkitt" w:cs="Rokkitt"/>
        <w:b/>
        <w:sz w:val="56"/>
        <w:szCs w:val="56"/>
        <w:u w:val="single"/>
      </w:rPr>
      <w:t>PRIDE</w:t>
    </w:r>
    <w:r>
      <w:rPr>
        <w:noProof/>
      </w:rPr>
      <w:drawing>
        <wp:anchor distT="0" distB="0" distL="114300" distR="114300" simplePos="0" relativeHeight="251658240" behindDoc="0" locked="0" layoutInCell="0" hidden="0" allowOverlap="1">
          <wp:simplePos x="0" y="0"/>
          <wp:positionH relativeFrom="margin">
            <wp:posOffset>-457199</wp:posOffset>
          </wp:positionH>
          <wp:positionV relativeFrom="paragraph">
            <wp:posOffset>-66674</wp:posOffset>
          </wp:positionV>
          <wp:extent cx="1233488" cy="869653"/>
          <wp:effectExtent l="0" t="0" r="0" b="0"/>
          <wp:wrapSquare wrapText="bothSides" distT="0" distB="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233488" cy="869653"/>
                  </a:xfrm>
                  <a:prstGeom prst="rect">
                    <a:avLst/>
                  </a:prstGeom>
                  <a:ln/>
                </pic:spPr>
              </pic:pic>
            </a:graphicData>
          </a:graphic>
        </wp:anchor>
      </w:drawing>
    </w:r>
  </w:p>
  <w:p w:rsidR="006324CE" w:rsidRDefault="007F262D">
    <w:pPr>
      <w:spacing w:line="240" w:lineRule="auto"/>
      <w:jc w:val="center"/>
    </w:pPr>
    <w:r>
      <w:rPr>
        <w:rFonts w:ascii="Rokkitt" w:eastAsia="Rokkitt" w:hAnsi="Rokkitt" w:cs="Rokkitt"/>
        <w:sz w:val="36"/>
        <w:szCs w:val="36"/>
      </w:rPr>
      <w:t>Hyack Student-Athletes Core Values!</w:t>
    </w:r>
  </w:p>
  <w:p w:rsidR="006324CE" w:rsidRDefault="006324C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24CE"/>
    <w:rsid w:val="006324CE"/>
    <w:rsid w:val="00782B18"/>
    <w:rsid w:val="007F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82B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782B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B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SD40</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Oatway</dc:creator>
  <cp:lastModifiedBy>Chad Oatway</cp:lastModifiedBy>
  <cp:revision>3</cp:revision>
  <dcterms:created xsi:type="dcterms:W3CDTF">2016-12-02T18:16:00Z</dcterms:created>
  <dcterms:modified xsi:type="dcterms:W3CDTF">2016-12-02T18:16:00Z</dcterms:modified>
</cp:coreProperties>
</file>